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9D9A" w14:textId="01C9A861" w:rsidR="006F3AA3" w:rsidRDefault="004B33ED">
      <w:r w:rsidRPr="004B33ED">
        <w:t>TDP-43-dependent mis-splicing of KCNQ2 triggers intrinsic neuronal hyperexcitability in ALS/FTD</w:t>
      </w:r>
    </w:p>
    <w:p w14:paraId="329207DB" w14:textId="77777777" w:rsidR="004B33ED" w:rsidRDefault="004B33ED"/>
    <w:p w14:paraId="7F12D6C8" w14:textId="6E8C3B62" w:rsidR="004B33ED" w:rsidRDefault="004B33ED">
      <w:r w:rsidRPr="004B33ED">
        <w:t>Motor neuron hyperexcitability is a broadly observed yet poorly understood feature of amyotrophic lateral sclerosis (ALS) and frontotemporal dementia (FTD). Nuclear depletion and cytoplasmic aggregation of the RNA splicing protein TAR DNA-binding protein 43 (TDP-43) are observed in most ALS and FTD patients. Here we show that TDP-43 dysfunction causes mis-splicing of KCNQ2, which encodes a voltage-gated potassium channel (Kv7.2) that regulates neuronal excitability. Using iPSC-derived neurons and postmortem ALS/FTD brain and spinal cord tissue we find widespread, disease-specific and TDP-43-specific skipping of an exon encoding the KCNQ2 pore domain. The mis-spliced mRNA escapes degradation and is translated into a nonfunctional protein with severely reduced ion conductance that aggregates in the endoplasmic reticulum and causes intrinsic hyperexcitability in ALS neuronal models. This event, which correlates with higher phosphorylated TDP-43 levels and earlier age of disease onset in patients, can be rescued by splice-modulating antisense oligonucleotides that dampen hyperexcitability in induced pluripotent stem cell cortical neurons and spinal motor neurons with TDP-43 depletion. Our work reveals that nuclear TDP-43 maintains the fidelity of KCNQ2 expression and function and provides a mechanistic link between established excitability disruption in ALS/FTD patients and TDP-43 dysfunction.</w:t>
      </w:r>
    </w:p>
    <w:sectPr w:rsidR="004B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ED"/>
    <w:rsid w:val="00071DC5"/>
    <w:rsid w:val="000C492F"/>
    <w:rsid w:val="000D0F0F"/>
    <w:rsid w:val="000F4405"/>
    <w:rsid w:val="001154C8"/>
    <w:rsid w:val="001412B8"/>
    <w:rsid w:val="00142D42"/>
    <w:rsid w:val="001C3AD1"/>
    <w:rsid w:val="002A6456"/>
    <w:rsid w:val="002E4665"/>
    <w:rsid w:val="002E6D20"/>
    <w:rsid w:val="003345F6"/>
    <w:rsid w:val="00397BC6"/>
    <w:rsid w:val="003D6E3F"/>
    <w:rsid w:val="004355FB"/>
    <w:rsid w:val="004470A7"/>
    <w:rsid w:val="0046696F"/>
    <w:rsid w:val="004B33ED"/>
    <w:rsid w:val="005234A9"/>
    <w:rsid w:val="005C45E3"/>
    <w:rsid w:val="00604BEA"/>
    <w:rsid w:val="006167C9"/>
    <w:rsid w:val="006176FB"/>
    <w:rsid w:val="006F3AA3"/>
    <w:rsid w:val="00744ED1"/>
    <w:rsid w:val="00761009"/>
    <w:rsid w:val="00772DDF"/>
    <w:rsid w:val="008B20A8"/>
    <w:rsid w:val="008C3D44"/>
    <w:rsid w:val="008F5068"/>
    <w:rsid w:val="00924D95"/>
    <w:rsid w:val="009A10B9"/>
    <w:rsid w:val="009B7373"/>
    <w:rsid w:val="009E1E8D"/>
    <w:rsid w:val="00A3742A"/>
    <w:rsid w:val="00A471DD"/>
    <w:rsid w:val="00AD146D"/>
    <w:rsid w:val="00AE2BF8"/>
    <w:rsid w:val="00B11B05"/>
    <w:rsid w:val="00B24E10"/>
    <w:rsid w:val="00BA054D"/>
    <w:rsid w:val="00C34396"/>
    <w:rsid w:val="00CF5263"/>
    <w:rsid w:val="00D149A5"/>
    <w:rsid w:val="00D25B35"/>
    <w:rsid w:val="00D657A6"/>
    <w:rsid w:val="00DA7CB3"/>
    <w:rsid w:val="00DE5B41"/>
    <w:rsid w:val="00E333F0"/>
    <w:rsid w:val="00E51C31"/>
    <w:rsid w:val="00EB2511"/>
    <w:rsid w:val="00EC2827"/>
    <w:rsid w:val="00EE00D2"/>
    <w:rsid w:val="00F14B21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95FEB"/>
  <w15:chartTrackingRefBased/>
  <w15:docId w15:val="{A0644505-0959-E441-BDE0-68ED6E02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Kiskinis</dc:creator>
  <cp:keywords/>
  <dc:description/>
  <cp:lastModifiedBy>Evangelos Kiskinis</cp:lastModifiedBy>
  <cp:revision>1</cp:revision>
  <dcterms:created xsi:type="dcterms:W3CDTF">2026-04-17T21:51:00Z</dcterms:created>
  <dcterms:modified xsi:type="dcterms:W3CDTF">2026-04-17T21:52:00Z</dcterms:modified>
</cp:coreProperties>
</file>