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Pr="00251366" w:rsidRDefault="00736922" w:rsidP="00823644">
      <w:pPr>
        <w:rPr>
          <w:b/>
          <w:bCs/>
        </w:rPr>
      </w:pPr>
    </w:p>
    <w:p w14:paraId="0856C692" w14:textId="7AB082C3" w:rsidR="00823644" w:rsidRPr="00251366" w:rsidRDefault="002B2C11" w:rsidP="00823644">
      <w:pPr>
        <w:rPr>
          <w:b/>
          <w:bCs/>
        </w:rPr>
      </w:pPr>
      <w:r w:rsidRPr="00251366">
        <w:rPr>
          <w:b/>
          <w:bCs/>
        </w:rPr>
        <w:t>Kv7.2 is the principal M-type K+ channel subunit modulating pain behaviours in rats.</w:t>
      </w:r>
    </w:p>
    <w:p w14:paraId="06F5341C" w14:textId="77777777" w:rsidR="00D95F87" w:rsidRPr="00E65A5A" w:rsidRDefault="00D95F87" w:rsidP="00D95F87">
      <w:r w:rsidRPr="00E65A5A">
        <w:rPr>
          <w:u w:val="single"/>
        </w:rPr>
        <w:t>Frederick Jones</w:t>
      </w:r>
      <w:r w:rsidRPr="00E65A5A">
        <w:rPr>
          <w:vertAlign w:val="superscript"/>
        </w:rPr>
        <w:t>1,4</w:t>
      </w:r>
      <w:r w:rsidRPr="00E65A5A">
        <w:t>*, Shihab Shah</w:t>
      </w:r>
      <w:r w:rsidRPr="00E65A5A">
        <w:rPr>
          <w:vertAlign w:val="superscript"/>
        </w:rPr>
        <w:t>1</w:t>
      </w:r>
      <w:r w:rsidRPr="00E65A5A">
        <w:t>, Stephen W. Milne</w:t>
      </w:r>
      <w:r w:rsidRPr="00E65A5A">
        <w:rPr>
          <w:vertAlign w:val="superscript"/>
        </w:rPr>
        <w:t>1</w:t>
      </w:r>
      <w:r w:rsidRPr="00E65A5A">
        <w:t>, Pierce Mullen</w:t>
      </w:r>
      <w:r w:rsidRPr="00E65A5A">
        <w:rPr>
          <w:vertAlign w:val="superscript"/>
        </w:rPr>
        <w:t>1</w:t>
      </w:r>
      <w:r w:rsidRPr="00E65A5A">
        <w:t>, Baolin Li</w:t>
      </w:r>
      <w:r w:rsidRPr="00E65A5A">
        <w:rPr>
          <w:vertAlign w:val="superscript"/>
        </w:rPr>
        <w:t>2</w:t>
      </w:r>
      <w:r w:rsidRPr="00E65A5A">
        <w:t>, Emanuele Sher</w:t>
      </w:r>
      <w:r w:rsidRPr="00E65A5A">
        <w:rPr>
          <w:vertAlign w:val="superscript"/>
        </w:rPr>
        <w:t>3</w:t>
      </w:r>
      <w:r w:rsidRPr="00E65A5A">
        <w:t xml:space="preserve"> and Nikita Gamper</w:t>
      </w:r>
      <w:r w:rsidRPr="00E65A5A">
        <w:rPr>
          <w:vertAlign w:val="superscript"/>
        </w:rPr>
        <w:t>1</w:t>
      </w:r>
      <w:r w:rsidRPr="00E65A5A">
        <w:t>*.</w:t>
      </w:r>
    </w:p>
    <w:p w14:paraId="164D523E" w14:textId="20BB3EAF" w:rsidR="004304B2" w:rsidRPr="00E65A5A" w:rsidRDefault="004304B2" w:rsidP="004304B2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5A5A">
        <w:rPr>
          <w:rFonts w:ascii="Arial" w:eastAsia="Calibri" w:hAnsi="Arial" w:cs="Arial"/>
          <w:kern w:val="0"/>
          <w:sz w:val="20"/>
          <w:szCs w:val="20"/>
          <w14:ligatures w14:val="none"/>
        </w:rPr>
        <w:t>1Faculty of Biological Sciences, University of Leeds, LS2 9JT Leeds, UK</w:t>
      </w:r>
    </w:p>
    <w:p w14:paraId="2F58DB68" w14:textId="77777777" w:rsidR="004304B2" w:rsidRPr="00E65A5A" w:rsidRDefault="004304B2" w:rsidP="004304B2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5A5A">
        <w:rPr>
          <w:rFonts w:ascii="Arial" w:eastAsia="Calibri" w:hAnsi="Arial" w:cs="Arial"/>
          <w:kern w:val="0"/>
          <w:sz w:val="20"/>
          <w:szCs w:val="20"/>
          <w14:ligatures w14:val="none"/>
        </w:rPr>
        <w:t>2Neuroscience Discovery, Eli Lilly and Company, Indianapolis, Indiana 46285</w:t>
      </w:r>
    </w:p>
    <w:p w14:paraId="7EE5F82C" w14:textId="77777777" w:rsidR="004304B2" w:rsidRPr="00E65A5A" w:rsidRDefault="004304B2" w:rsidP="004304B2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5A5A">
        <w:rPr>
          <w:rFonts w:ascii="Arial" w:eastAsia="Calibri" w:hAnsi="Arial" w:cs="Arial"/>
          <w:kern w:val="0"/>
          <w:sz w:val="20"/>
          <w:szCs w:val="20"/>
          <w14:ligatures w14:val="none"/>
        </w:rPr>
        <w:t>3Lilly UK Neuroscience Hub, Eli Lilly and Company, Bracknell, RG12 1PU, UK</w:t>
      </w:r>
    </w:p>
    <w:p w14:paraId="576EB68E" w14:textId="77777777" w:rsidR="004304B2" w:rsidRPr="00E65A5A" w:rsidRDefault="004304B2" w:rsidP="004304B2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65A5A">
        <w:rPr>
          <w:rFonts w:ascii="Arial" w:eastAsia="Calibri" w:hAnsi="Arial" w:cs="Arial"/>
          <w:kern w:val="0"/>
          <w:sz w:val="20"/>
          <w:szCs w:val="20"/>
          <w14:ligatures w14:val="none"/>
        </w:rPr>
        <w:t>4Department of Life Sciences, Manchester Metropolitan University, Manchester, UK</w:t>
      </w:r>
    </w:p>
    <w:p w14:paraId="2CCC1E4B" w14:textId="77777777" w:rsidR="004304B2" w:rsidRPr="00251366" w:rsidRDefault="004304B2" w:rsidP="00736922">
      <w:pPr>
        <w:spacing w:after="0"/>
        <w:rPr>
          <w:i/>
          <w:iCs/>
          <w:vertAlign w:val="superscript"/>
        </w:rPr>
      </w:pPr>
    </w:p>
    <w:p w14:paraId="394ECB06" w14:textId="77777777" w:rsidR="00736922" w:rsidRPr="00251366" w:rsidRDefault="00736922" w:rsidP="00736922">
      <w:pPr>
        <w:spacing w:after="0"/>
      </w:pPr>
    </w:p>
    <w:p w14:paraId="71565856" w14:textId="4363554A" w:rsidR="00823644" w:rsidRPr="00251366" w:rsidRDefault="00736922" w:rsidP="004C078A">
      <w:pPr>
        <w:jc w:val="both"/>
        <w:rPr>
          <w:b/>
          <w:bCs/>
          <w:u w:val="single"/>
        </w:rPr>
      </w:pPr>
      <w:r w:rsidRPr="00251366">
        <w:rPr>
          <w:b/>
          <w:bCs/>
          <w:u w:val="single"/>
        </w:rPr>
        <w:t>Introduction</w:t>
      </w:r>
    </w:p>
    <w:p w14:paraId="5A082CE6" w14:textId="671544B5" w:rsidR="00EC4C8C" w:rsidRPr="00251366" w:rsidRDefault="00FD5338" w:rsidP="004C078A">
      <w:pPr>
        <w:jc w:val="both"/>
        <w:rPr>
          <w:b/>
          <w:bCs/>
          <w:u w:val="single"/>
        </w:rPr>
      </w:pPr>
      <w:r>
        <w:t>N</w:t>
      </w:r>
      <w:r w:rsidR="00EC4C8C">
        <w:t>on-opioid pain therapeutics</w:t>
      </w:r>
      <w:r>
        <w:t xml:space="preserve"> are still limited </w:t>
      </w:r>
      <w:r w:rsidR="005F6890">
        <w:t>in their use and effectiveness in clinical settings</w:t>
      </w:r>
      <w:r w:rsidR="00EC4C8C">
        <w:t>. Kv7 (KCNQ, M-type) potassium channels may represent</w:t>
      </w:r>
      <w:r w:rsidR="00031296">
        <w:t xml:space="preserve"> promising</w:t>
      </w:r>
      <w:r w:rsidR="00EC4C8C">
        <w:t xml:space="preserve"> pain targets as these are functionally expressed in peripheral somatosensory neurons and impose strong control over excitability.</w:t>
      </w:r>
      <w:r w:rsidR="00675AF8">
        <w:t xml:space="preserve"> However, t</w:t>
      </w:r>
      <w:r w:rsidR="00EC4C8C">
        <w:t>here are five Kv7 subunits expressed in mammalian tissues</w:t>
      </w:r>
      <w:r w:rsidR="001067F5">
        <w:t xml:space="preserve"> and</w:t>
      </w:r>
      <w:r w:rsidR="00251366">
        <w:t xml:space="preserve"> attempts to non-selectively target Kv7 channels have </w:t>
      </w:r>
      <w:r w:rsidR="00D0037C">
        <w:t xml:space="preserve">met significant barriers due to </w:t>
      </w:r>
      <w:r w:rsidR="00BB0497">
        <w:t>the side effects associated with</w:t>
      </w:r>
      <w:r w:rsidR="0008636F">
        <w:t xml:space="preserve"> non-selective</w:t>
      </w:r>
      <w:r w:rsidR="00BB0497">
        <w:t xml:space="preserve"> </w:t>
      </w:r>
      <w:r w:rsidR="0008636F">
        <w:t>activation of the different subunits</w:t>
      </w:r>
      <w:r w:rsidR="3DD1C5E8">
        <w:t xml:space="preserve"> in other tissues</w:t>
      </w:r>
      <w:r w:rsidR="0008636F">
        <w:t>.</w:t>
      </w:r>
      <w:r w:rsidR="00EC4C8C">
        <w:t xml:space="preserve"> </w:t>
      </w:r>
      <w:r w:rsidR="00696CEF">
        <w:t>As</w:t>
      </w:r>
      <w:r w:rsidR="00EC4C8C">
        <w:t xml:space="preserve"> there is currently no</w:t>
      </w:r>
      <w:r w:rsidR="00696CEF">
        <w:t xml:space="preserve"> </w:t>
      </w:r>
      <w:r w:rsidR="00EC4C8C">
        <w:t xml:space="preserve">consensus as to which </w:t>
      </w:r>
      <w:r w:rsidR="00696CEF">
        <w:t>subunits</w:t>
      </w:r>
      <w:r w:rsidR="00EC4C8C">
        <w:t xml:space="preserve"> are</w:t>
      </w:r>
      <w:r w:rsidR="00696CEF">
        <w:t xml:space="preserve"> the</w:t>
      </w:r>
      <w:r w:rsidR="00EC4C8C">
        <w:t xml:space="preserve"> functionally dominant in nociceptive neurons</w:t>
      </w:r>
      <w:r w:rsidR="00696CEF">
        <w:t>, i</w:t>
      </w:r>
      <w:r w:rsidR="00EC4C8C">
        <w:t>dentifying principal Kv7 subunit(s) in nociceptive neurons is necessary to develop selective peripheral Kv7 targeting strategies with minimal on-target side effects.</w:t>
      </w:r>
    </w:p>
    <w:p w14:paraId="29145C13" w14:textId="44342DF3" w:rsidR="00736922" w:rsidRPr="00251366" w:rsidRDefault="00736922" w:rsidP="004C078A">
      <w:pPr>
        <w:jc w:val="both"/>
        <w:rPr>
          <w:b/>
          <w:bCs/>
          <w:u w:val="single"/>
        </w:rPr>
      </w:pPr>
      <w:r w:rsidRPr="00251366">
        <w:rPr>
          <w:b/>
          <w:bCs/>
          <w:u w:val="single"/>
        </w:rPr>
        <w:t>Methods</w:t>
      </w:r>
    </w:p>
    <w:p w14:paraId="115B0B55" w14:textId="09096BFA" w:rsidR="008973F6" w:rsidRPr="00251366" w:rsidRDefault="008973F6" w:rsidP="004C078A">
      <w:pPr>
        <w:jc w:val="both"/>
        <w:rPr>
          <w:b/>
          <w:bCs/>
          <w:u w:val="single"/>
        </w:rPr>
      </w:pPr>
      <w:r w:rsidRPr="00251366">
        <w:t>Here we combine measures of protein expression with functional patch clamp analysis, pharmacological profiling, in vitro and in vivo gene knockdown</w:t>
      </w:r>
      <w:r w:rsidR="003D2605">
        <w:t xml:space="preserve"> via intrathecal injection</w:t>
      </w:r>
      <w:r w:rsidR="000046E7">
        <w:t xml:space="preserve"> using self-delivering siRNA</w:t>
      </w:r>
      <w:r w:rsidRPr="00251366">
        <w:t xml:space="preserve"> and </w:t>
      </w:r>
      <w:r w:rsidR="0087669D" w:rsidRPr="00251366">
        <w:t>behavioural</w:t>
      </w:r>
      <w:r w:rsidRPr="00251366">
        <w:t xml:space="preserve"> testing to identify the most influential subunits in modulating pain response in rats.</w:t>
      </w:r>
    </w:p>
    <w:p w14:paraId="72B508C1" w14:textId="76F942CE" w:rsidR="00736922" w:rsidRPr="00251366" w:rsidRDefault="00736922" w:rsidP="004C078A">
      <w:pPr>
        <w:jc w:val="both"/>
        <w:rPr>
          <w:b/>
          <w:bCs/>
          <w:u w:val="single"/>
        </w:rPr>
      </w:pPr>
      <w:r w:rsidRPr="00251366">
        <w:rPr>
          <w:b/>
          <w:bCs/>
          <w:u w:val="single"/>
        </w:rPr>
        <w:t>Results</w:t>
      </w:r>
    </w:p>
    <w:p w14:paraId="6A6C7F7D" w14:textId="3B9D2EA8" w:rsidR="00D41180" w:rsidRPr="00251366" w:rsidRDefault="00D41180" w:rsidP="1E8458B0">
      <w:pPr>
        <w:jc w:val="both"/>
        <w:rPr>
          <w:b/>
          <w:bCs/>
          <w:u w:val="single"/>
        </w:rPr>
      </w:pPr>
      <w:r>
        <w:t>Kv7.2, Kv7.3 and Kv7.5</w:t>
      </w:r>
      <w:r w:rsidR="00F07E8D">
        <w:t xml:space="preserve"> were most</w:t>
      </w:r>
      <w:r>
        <w:t xml:space="preserve"> abundantly expressed</w:t>
      </w:r>
      <w:r w:rsidR="00F07E8D">
        <w:t xml:space="preserve"> </w:t>
      </w:r>
      <w:r w:rsidR="002C0CAA">
        <w:t>across the whole dorsal root ganglion (DRG)</w:t>
      </w:r>
      <w:r w:rsidR="00CE6367">
        <w:t xml:space="preserve"> and in small-diameter</w:t>
      </w:r>
      <w:r w:rsidR="003F580F">
        <w:t xml:space="preserve"> </w:t>
      </w:r>
      <w:r w:rsidR="00534FFC">
        <w:t>nociceptive neurons,</w:t>
      </w:r>
      <w:r w:rsidR="000B23CB">
        <w:t xml:space="preserve"> with limited expression of Kv7.4</w:t>
      </w:r>
      <w:r w:rsidR="00534FFC">
        <w:t xml:space="preserve"> and Kv7.1 in these neurons</w:t>
      </w:r>
      <w:r>
        <w:t>.</w:t>
      </w:r>
      <w:r w:rsidR="006D78C4">
        <w:t xml:space="preserve"> </w:t>
      </w:r>
      <w:r w:rsidR="00BA6554">
        <w:t xml:space="preserve">We demonstrated </w:t>
      </w:r>
      <w:r w:rsidR="197B2FA6">
        <w:t>that Kv7 activators with different selectivity profiles</w:t>
      </w:r>
      <w:r w:rsidR="00C40A9D">
        <w:t>,</w:t>
      </w:r>
      <w:r w:rsidR="00BA6554">
        <w:t xml:space="preserve"> </w:t>
      </w:r>
      <w:r w:rsidR="001706F5">
        <w:t xml:space="preserve">such as </w:t>
      </w:r>
      <w:r w:rsidR="00BA6554">
        <w:t xml:space="preserve">ICA-272243 </w:t>
      </w:r>
      <w:r w:rsidR="4DD036DF">
        <w:t>(Kv7.2; Kv7.2/7.3</w:t>
      </w:r>
      <w:r w:rsidR="00042D78">
        <w:t>)</w:t>
      </w:r>
      <w:r w:rsidR="4DD036DF">
        <w:t xml:space="preserve"> </w:t>
      </w:r>
      <w:r w:rsidR="00CF4760">
        <w:t>and retigabine</w:t>
      </w:r>
      <w:r w:rsidR="20A8A9A8">
        <w:t xml:space="preserve"> (all Kv7s except of Kv7.1</w:t>
      </w:r>
      <w:r w:rsidR="00042D78">
        <w:t>) displayed</w:t>
      </w:r>
      <w:r w:rsidR="54AB29EF">
        <w:t xml:space="preserve"> </w:t>
      </w:r>
      <w:r w:rsidR="00AB03D1">
        <w:t>similar augmentation of Kv</w:t>
      </w:r>
      <w:r w:rsidR="001706F5">
        <w:t>7</w:t>
      </w:r>
      <w:r w:rsidR="00AB03D1">
        <w:t xml:space="preserve"> current in TRPV1 positive neurons</w:t>
      </w:r>
      <w:r w:rsidR="00955C74">
        <w:t>. I</w:t>
      </w:r>
      <w:r>
        <w:t>ndividual subunit knockdown</w:t>
      </w:r>
      <w:r w:rsidR="008456B0">
        <w:t xml:space="preserve"> revealed a reduction in Kv</w:t>
      </w:r>
      <w:r w:rsidR="00E62BC1">
        <w:t>7</w:t>
      </w:r>
      <w:r w:rsidR="008456B0">
        <w:t xml:space="preserve"> current and </w:t>
      </w:r>
      <w:r w:rsidR="00C95F93">
        <w:t>increase in neuronal excitability</w:t>
      </w:r>
      <w:r w:rsidR="00E302F8">
        <w:t xml:space="preserve"> of TRPV1-positive neurons</w:t>
      </w:r>
      <w:r w:rsidR="00C95F93">
        <w:t xml:space="preserve"> with kcnq2 knockdown</w:t>
      </w:r>
      <w:r>
        <w:t xml:space="preserve">, </w:t>
      </w:r>
      <w:r w:rsidR="15FE7781">
        <w:t>while</w:t>
      </w:r>
      <w:r>
        <w:t xml:space="preserve"> </w:t>
      </w:r>
      <w:r>
        <w:lastRenderedPageBreak/>
        <w:t>manipulations of Kv7.3 or Kv7.5 activity or expression</w:t>
      </w:r>
      <w:r w:rsidR="3ABB75C7">
        <w:t xml:space="preserve"> generally failed to produce significant effects</w:t>
      </w:r>
      <w:r>
        <w:t>. In vivo DRG knockdown of Kcnq2 but not Kcnq5 resulted in an increased thermal and mechanical sensitivity and an increase in nocifensive behaviour in response to capsaicin injection.</w:t>
      </w:r>
    </w:p>
    <w:p w14:paraId="2725ED62" w14:textId="55D3F9DD" w:rsidR="00736922" w:rsidRPr="00251366" w:rsidRDefault="00736922" w:rsidP="004C078A">
      <w:pPr>
        <w:jc w:val="both"/>
        <w:rPr>
          <w:b/>
          <w:bCs/>
          <w:u w:val="single"/>
        </w:rPr>
      </w:pPr>
      <w:r w:rsidRPr="00251366">
        <w:rPr>
          <w:b/>
          <w:bCs/>
          <w:u w:val="single"/>
        </w:rPr>
        <w:t>Conclusions</w:t>
      </w:r>
    </w:p>
    <w:p w14:paraId="77BE2BF3" w14:textId="462F10D9" w:rsidR="00736922" w:rsidRDefault="00F23F27" w:rsidP="004C078A">
      <w:pPr>
        <w:jc w:val="both"/>
        <w:rPr>
          <w:u w:val="single"/>
        </w:rPr>
      </w:pPr>
      <w:r>
        <w:t>Whilst expression profile alone was not sufficient to</w:t>
      </w:r>
      <w:r w:rsidR="006915A6">
        <w:t xml:space="preserve"> reveal an obvious targetable subunit, both pharmacological and genetic targeting of Kv7.2 consistently </w:t>
      </w:r>
      <w:r w:rsidR="001D36D6">
        <w:t xml:space="preserve">effected the neuronal excitability of TRPV1-positive neurons and </w:t>
      </w:r>
      <w:r w:rsidR="006436AE">
        <w:t>the nociceptive behaviours of rats</w:t>
      </w:r>
      <w:r w:rsidR="00655247">
        <w:t>.</w:t>
      </w:r>
      <w:r>
        <w:t xml:space="preserve"> </w:t>
      </w:r>
      <w:r w:rsidR="00BB2FE9" w:rsidRPr="00251366">
        <w:t>Th</w:t>
      </w:r>
      <w:r w:rsidR="00655247">
        <w:t>erefore</w:t>
      </w:r>
      <w:r w:rsidR="00423E87">
        <w:t>, we conclude that</w:t>
      </w:r>
      <w:r w:rsidR="00BB2FE9" w:rsidRPr="00251366">
        <w:t xml:space="preserve"> Kv7.2 </w:t>
      </w:r>
      <w:r w:rsidR="00423E87">
        <w:t>is</w:t>
      </w:r>
      <w:r w:rsidR="00BB2FE9" w:rsidRPr="00251366">
        <w:t xml:space="preserve"> the most functionally significant Kv7 subunit modulating pain sensitivity in rats.</w:t>
      </w:r>
    </w:p>
    <w:sectPr w:rsidR="0073692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7626" w14:textId="77777777" w:rsidR="007A48F8" w:rsidRPr="00251366" w:rsidRDefault="007A48F8" w:rsidP="003D1FF6">
      <w:pPr>
        <w:spacing w:after="0" w:line="240" w:lineRule="auto"/>
      </w:pPr>
      <w:r w:rsidRPr="00251366">
        <w:separator/>
      </w:r>
    </w:p>
  </w:endnote>
  <w:endnote w:type="continuationSeparator" w:id="0">
    <w:p w14:paraId="10DE218F" w14:textId="77777777" w:rsidR="007A48F8" w:rsidRPr="00251366" w:rsidRDefault="007A48F8" w:rsidP="003D1FF6">
      <w:pPr>
        <w:spacing w:after="0" w:line="240" w:lineRule="auto"/>
      </w:pPr>
      <w:r w:rsidRPr="002513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4994" w14:textId="77777777" w:rsidR="007A48F8" w:rsidRPr="00251366" w:rsidRDefault="007A48F8" w:rsidP="003D1FF6">
      <w:pPr>
        <w:spacing w:after="0" w:line="240" w:lineRule="auto"/>
      </w:pPr>
      <w:r w:rsidRPr="00251366">
        <w:separator/>
      </w:r>
    </w:p>
  </w:footnote>
  <w:footnote w:type="continuationSeparator" w:id="0">
    <w:p w14:paraId="06170D2C" w14:textId="77777777" w:rsidR="007A48F8" w:rsidRPr="00251366" w:rsidRDefault="007A48F8" w:rsidP="003D1FF6">
      <w:pPr>
        <w:spacing w:after="0" w:line="240" w:lineRule="auto"/>
      </w:pPr>
      <w:r w:rsidRPr="002513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251366" w:rsidRDefault="003D1FF6" w:rsidP="003D1FF6">
    <w:pPr>
      <w:pStyle w:val="Header"/>
    </w:pPr>
    <w:r w:rsidRPr="00251366"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046E7"/>
    <w:rsid w:val="00031296"/>
    <w:rsid w:val="00042D78"/>
    <w:rsid w:val="0008636F"/>
    <w:rsid w:val="000B23CB"/>
    <w:rsid w:val="001067F5"/>
    <w:rsid w:val="0014581D"/>
    <w:rsid w:val="001706F5"/>
    <w:rsid w:val="001D36D6"/>
    <w:rsid w:val="001D78D3"/>
    <w:rsid w:val="001E7D13"/>
    <w:rsid w:val="00210449"/>
    <w:rsid w:val="00241D7C"/>
    <w:rsid w:val="00251366"/>
    <w:rsid w:val="002B03B6"/>
    <w:rsid w:val="002B2C11"/>
    <w:rsid w:val="002C0CAA"/>
    <w:rsid w:val="003252EE"/>
    <w:rsid w:val="003C18C9"/>
    <w:rsid w:val="003D1FF6"/>
    <w:rsid w:val="003D2605"/>
    <w:rsid w:val="003F580F"/>
    <w:rsid w:val="00423E87"/>
    <w:rsid w:val="004304B2"/>
    <w:rsid w:val="0046753C"/>
    <w:rsid w:val="004C078A"/>
    <w:rsid w:val="0051743B"/>
    <w:rsid w:val="00534FFC"/>
    <w:rsid w:val="0054054A"/>
    <w:rsid w:val="00556051"/>
    <w:rsid w:val="005E6E54"/>
    <w:rsid w:val="005F6890"/>
    <w:rsid w:val="006436AE"/>
    <w:rsid w:val="00655247"/>
    <w:rsid w:val="00675AF8"/>
    <w:rsid w:val="006915A6"/>
    <w:rsid w:val="00696CEF"/>
    <w:rsid w:val="006D78C4"/>
    <w:rsid w:val="00736922"/>
    <w:rsid w:val="007A48F8"/>
    <w:rsid w:val="00823644"/>
    <w:rsid w:val="008456B0"/>
    <w:rsid w:val="008729AE"/>
    <w:rsid w:val="0087669D"/>
    <w:rsid w:val="008973F6"/>
    <w:rsid w:val="00955C74"/>
    <w:rsid w:val="00A074C3"/>
    <w:rsid w:val="00A23683"/>
    <w:rsid w:val="00AB03D1"/>
    <w:rsid w:val="00B15030"/>
    <w:rsid w:val="00BA6554"/>
    <w:rsid w:val="00BB0497"/>
    <w:rsid w:val="00BB2FE9"/>
    <w:rsid w:val="00BF77B4"/>
    <w:rsid w:val="00C20483"/>
    <w:rsid w:val="00C24A52"/>
    <w:rsid w:val="00C40A9D"/>
    <w:rsid w:val="00C60BD2"/>
    <w:rsid w:val="00C95F93"/>
    <w:rsid w:val="00CA63B4"/>
    <w:rsid w:val="00CD2720"/>
    <w:rsid w:val="00CE6367"/>
    <w:rsid w:val="00CF4760"/>
    <w:rsid w:val="00D0037C"/>
    <w:rsid w:val="00D41180"/>
    <w:rsid w:val="00D95F87"/>
    <w:rsid w:val="00DA4010"/>
    <w:rsid w:val="00DB4301"/>
    <w:rsid w:val="00DC109E"/>
    <w:rsid w:val="00E302F8"/>
    <w:rsid w:val="00E510ED"/>
    <w:rsid w:val="00E5603A"/>
    <w:rsid w:val="00E62BC1"/>
    <w:rsid w:val="00E63E82"/>
    <w:rsid w:val="00E64D34"/>
    <w:rsid w:val="00EA09C1"/>
    <w:rsid w:val="00EC4C8C"/>
    <w:rsid w:val="00F03E7D"/>
    <w:rsid w:val="00F07E8D"/>
    <w:rsid w:val="00F23F27"/>
    <w:rsid w:val="00FB6BC4"/>
    <w:rsid w:val="00FD5338"/>
    <w:rsid w:val="08BE0355"/>
    <w:rsid w:val="0B8BDB1B"/>
    <w:rsid w:val="0D738EA4"/>
    <w:rsid w:val="13CE3734"/>
    <w:rsid w:val="15FE7781"/>
    <w:rsid w:val="197B2FA6"/>
    <w:rsid w:val="1E8458B0"/>
    <w:rsid w:val="20A8A9A8"/>
    <w:rsid w:val="3ABB75C7"/>
    <w:rsid w:val="3DD1C5E8"/>
    <w:rsid w:val="405A0719"/>
    <w:rsid w:val="46034545"/>
    <w:rsid w:val="4DD036DF"/>
    <w:rsid w:val="54342F71"/>
    <w:rsid w:val="54AB29EF"/>
    <w:rsid w:val="634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63E8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2496</Characters>
  <Application>Microsoft Office Word</Application>
  <DocSecurity>4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Frederick Jones</cp:lastModifiedBy>
  <cp:revision>2</cp:revision>
  <dcterms:created xsi:type="dcterms:W3CDTF">2026-04-14T07:59:00Z</dcterms:created>
  <dcterms:modified xsi:type="dcterms:W3CDTF">2026-04-14T07:59:00Z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