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0657" w14:textId="77777777" w:rsidR="00736922" w:rsidRDefault="00736922" w:rsidP="00823644">
      <w:pPr>
        <w:rPr>
          <w:b/>
          <w:bCs/>
          <w:lang w:val="en-GB"/>
        </w:rPr>
      </w:pPr>
    </w:p>
    <w:p w14:paraId="10D3C9E0" w14:textId="12CF05D3" w:rsidR="00B63D50" w:rsidRDefault="00B63D50" w:rsidP="00823644">
      <w:pPr>
        <w:rPr>
          <w:b/>
          <w:bCs/>
          <w:lang w:val="en-GB"/>
        </w:rPr>
      </w:pPr>
      <w:r w:rsidRPr="00B63D50">
        <w:rPr>
          <w:b/>
          <w:bCs/>
          <w:lang w:val="en-GB"/>
        </w:rPr>
        <w:t xml:space="preserve">ENHANCED SEIZURE SUSCEPTIBILITY AND COGNITIVE DEFICITS IN MICE EXPRESSING A GAIN-OF-FUNCTION EPILEPSY VARIANT IN </w:t>
      </w:r>
      <w:r w:rsidR="00C01775">
        <w:rPr>
          <w:b/>
          <w:bCs/>
          <w:lang w:val="en-GB"/>
        </w:rPr>
        <w:t xml:space="preserve">THE </w:t>
      </w:r>
      <w:r w:rsidRPr="00B63D50">
        <w:rPr>
          <w:b/>
          <w:bCs/>
          <w:lang w:val="en-GB"/>
        </w:rPr>
        <w:t>PIP2-BINDING RESIDUE OF KV7.2</w:t>
      </w:r>
    </w:p>
    <w:p w14:paraId="0AEBC9DB" w14:textId="1FE3B9D2" w:rsidR="00B63D50" w:rsidRDefault="00B63D50" w:rsidP="00823644">
      <w:pPr>
        <w:rPr>
          <w:lang w:val="en-GB"/>
        </w:rPr>
      </w:pPr>
      <w:r w:rsidRPr="00B63D50">
        <w:rPr>
          <w:lang w:val="en-GB"/>
        </w:rPr>
        <w:t>Tanveer Singh</w:t>
      </w:r>
      <w:r w:rsidRPr="00B63D50">
        <w:rPr>
          <w:vertAlign w:val="superscript"/>
          <w:lang w:val="en-GB"/>
        </w:rPr>
        <w:t>1</w:t>
      </w:r>
      <w:r w:rsidRPr="00B63D50">
        <w:rPr>
          <w:lang w:val="en-GB"/>
        </w:rPr>
        <w:t>, Nicolette Amundsen</w:t>
      </w:r>
      <w:r w:rsidRPr="00B63D50">
        <w:rPr>
          <w:vertAlign w:val="superscript"/>
          <w:lang w:val="en-GB"/>
        </w:rPr>
        <w:t>1</w:t>
      </w:r>
      <w:r w:rsidRPr="00B63D50">
        <w:rPr>
          <w:lang w:val="en-GB"/>
        </w:rPr>
        <w:t>, Sahil Malpotra</w:t>
      </w:r>
      <w:r w:rsidRPr="00B63D50">
        <w:rPr>
          <w:vertAlign w:val="superscript"/>
          <w:lang w:val="en-GB"/>
        </w:rPr>
        <w:t>1</w:t>
      </w:r>
      <w:r w:rsidRPr="00B63D50">
        <w:rPr>
          <w:lang w:val="en-GB"/>
        </w:rPr>
        <w:t>, Hongyu Zhao</w:t>
      </w:r>
      <w:r w:rsidRPr="00B63D50">
        <w:rPr>
          <w:vertAlign w:val="superscript"/>
          <w:lang w:val="en-GB"/>
        </w:rPr>
        <w:t>1</w:t>
      </w:r>
      <w:r w:rsidRPr="00B63D50">
        <w:rPr>
          <w:lang w:val="en-GB"/>
        </w:rPr>
        <w:t>, Annie Baker</w:t>
      </w:r>
      <w:r w:rsidRPr="00B63D50">
        <w:rPr>
          <w:vertAlign w:val="superscript"/>
          <w:lang w:val="en-GB"/>
        </w:rPr>
        <w:t>1</w:t>
      </w:r>
      <w:r w:rsidRPr="00B63D50">
        <w:rPr>
          <w:lang w:val="en-GB"/>
        </w:rPr>
        <w:t>, Catherine Christian-Hinman</w:t>
      </w:r>
      <w:r w:rsidRPr="00B63D50">
        <w:rPr>
          <w:vertAlign w:val="superscript"/>
          <w:lang w:val="en-GB"/>
        </w:rPr>
        <w:t>1</w:t>
      </w:r>
      <w:r>
        <w:rPr>
          <w:vertAlign w:val="superscript"/>
          <w:lang w:val="en-GB"/>
        </w:rPr>
        <w:t>,2</w:t>
      </w:r>
      <w:r w:rsidRPr="00B63D50">
        <w:rPr>
          <w:lang w:val="en-GB"/>
        </w:rPr>
        <w:t xml:space="preserve">, and </w:t>
      </w:r>
      <w:r w:rsidRPr="00B63D50">
        <w:rPr>
          <w:u w:val="single"/>
          <w:lang w:val="en-GB"/>
        </w:rPr>
        <w:t>Hee Jung Chung</w:t>
      </w:r>
      <w:r w:rsidRPr="00B63D50">
        <w:rPr>
          <w:u w:val="single"/>
          <w:vertAlign w:val="superscript"/>
          <w:lang w:val="en-GB"/>
        </w:rPr>
        <w:t>1,2,3</w:t>
      </w:r>
    </w:p>
    <w:p w14:paraId="77F975E8" w14:textId="45486EF9" w:rsidR="00B63D50" w:rsidRPr="00B63D50" w:rsidRDefault="00B63D50" w:rsidP="00B63D50">
      <w:pPr>
        <w:spacing w:after="0"/>
        <w:rPr>
          <w:rFonts w:eastAsia="Times New Roman" w:cs="Arial"/>
          <w:i/>
          <w:iCs/>
        </w:rPr>
      </w:pPr>
      <w:r w:rsidRPr="00B63D50">
        <w:rPr>
          <w:rFonts w:eastAsia="Times New Roman" w:cs="Arial"/>
          <w:i/>
          <w:iCs/>
          <w:vertAlign w:val="superscript"/>
        </w:rPr>
        <w:t>1</w:t>
      </w:r>
      <w:r w:rsidRPr="00B63D50">
        <w:rPr>
          <w:rFonts w:eastAsia="Times New Roman" w:cs="Arial"/>
          <w:i/>
          <w:iCs/>
        </w:rPr>
        <w:t>Dep</w:t>
      </w:r>
      <w:r w:rsidRPr="00B63D50">
        <w:rPr>
          <w:rFonts w:eastAsia="Times New Roman" w:cs="Arial"/>
          <w:i/>
          <w:iCs/>
        </w:rPr>
        <w:t>artment</w:t>
      </w:r>
      <w:r w:rsidRPr="00B63D50">
        <w:rPr>
          <w:rFonts w:eastAsia="Times New Roman" w:cs="Arial"/>
          <w:i/>
          <w:iCs/>
        </w:rPr>
        <w:t xml:space="preserve"> of </w:t>
      </w:r>
      <w:proofErr w:type="spellStart"/>
      <w:r w:rsidRPr="00B63D50">
        <w:rPr>
          <w:rFonts w:eastAsia="Times New Roman" w:cs="Arial"/>
          <w:i/>
          <w:iCs/>
        </w:rPr>
        <w:t>Molecular</w:t>
      </w:r>
      <w:proofErr w:type="spellEnd"/>
      <w:r w:rsidRPr="00B63D50">
        <w:rPr>
          <w:rFonts w:eastAsia="Times New Roman" w:cs="Arial"/>
          <w:i/>
          <w:iCs/>
        </w:rPr>
        <w:t xml:space="preserve"> and Integrative </w:t>
      </w:r>
      <w:proofErr w:type="spellStart"/>
      <w:r w:rsidRPr="00B63D50">
        <w:rPr>
          <w:rFonts w:eastAsia="Times New Roman" w:cs="Arial"/>
          <w:i/>
          <w:iCs/>
        </w:rPr>
        <w:t>Physiology</w:t>
      </w:r>
      <w:proofErr w:type="spellEnd"/>
      <w:r w:rsidRPr="00B63D50">
        <w:rPr>
          <w:rFonts w:eastAsia="Times New Roman" w:cs="Arial"/>
          <w:i/>
          <w:iCs/>
        </w:rPr>
        <w:t xml:space="preserve">, University of Illinois </w:t>
      </w:r>
      <w:proofErr w:type="spellStart"/>
      <w:r w:rsidRPr="00B63D50">
        <w:rPr>
          <w:rFonts w:eastAsia="Times New Roman" w:cs="Arial"/>
          <w:i/>
          <w:iCs/>
        </w:rPr>
        <w:t>at</w:t>
      </w:r>
      <w:proofErr w:type="spellEnd"/>
      <w:r w:rsidRPr="00B63D50">
        <w:rPr>
          <w:rFonts w:eastAsia="Times New Roman" w:cs="Arial"/>
          <w:i/>
          <w:iCs/>
        </w:rPr>
        <w:t xml:space="preserve"> Urbana-Champaign, Urbana, USA </w:t>
      </w:r>
    </w:p>
    <w:p w14:paraId="382D45EF" w14:textId="60CE37CD" w:rsidR="00B63D50" w:rsidRPr="00B63D50" w:rsidRDefault="00B63D50" w:rsidP="00B63D50">
      <w:pPr>
        <w:spacing w:after="0"/>
        <w:rPr>
          <w:rFonts w:eastAsia="Times New Roman" w:cs="Arial"/>
          <w:i/>
          <w:iCs/>
        </w:rPr>
      </w:pPr>
      <w:r w:rsidRPr="00B63D50">
        <w:rPr>
          <w:rFonts w:eastAsia="Times New Roman" w:cs="Arial"/>
          <w:i/>
          <w:iCs/>
          <w:vertAlign w:val="superscript"/>
        </w:rPr>
        <w:t>2</w:t>
      </w:r>
      <w:r w:rsidRPr="00B63D50">
        <w:rPr>
          <w:rFonts w:eastAsia="Times New Roman" w:cs="Arial"/>
          <w:i/>
          <w:iCs/>
        </w:rPr>
        <w:t xml:space="preserve">Carl R. </w:t>
      </w:r>
      <w:proofErr w:type="spellStart"/>
      <w:r w:rsidRPr="00B63D50">
        <w:rPr>
          <w:rFonts w:eastAsia="Times New Roman" w:cs="Arial"/>
          <w:i/>
          <w:iCs/>
        </w:rPr>
        <w:t>Woese</w:t>
      </w:r>
      <w:proofErr w:type="spellEnd"/>
      <w:r w:rsidRPr="00B63D50">
        <w:rPr>
          <w:rFonts w:eastAsia="Times New Roman" w:cs="Arial"/>
          <w:i/>
          <w:iCs/>
        </w:rPr>
        <w:t xml:space="preserve"> Institute for </w:t>
      </w:r>
      <w:proofErr w:type="spellStart"/>
      <w:r w:rsidRPr="00B63D50">
        <w:rPr>
          <w:rFonts w:eastAsia="Times New Roman" w:cs="Arial"/>
          <w:i/>
          <w:iCs/>
        </w:rPr>
        <w:t>Genomic</w:t>
      </w:r>
      <w:proofErr w:type="spellEnd"/>
      <w:r w:rsidRPr="00B63D50">
        <w:rPr>
          <w:rFonts w:eastAsia="Times New Roman" w:cs="Arial"/>
          <w:i/>
          <w:iCs/>
        </w:rPr>
        <w:t xml:space="preserve"> </w:t>
      </w:r>
      <w:proofErr w:type="spellStart"/>
      <w:r w:rsidRPr="00B63D50">
        <w:rPr>
          <w:rFonts w:eastAsia="Times New Roman" w:cs="Arial"/>
          <w:i/>
          <w:iCs/>
        </w:rPr>
        <w:t>Biology</w:t>
      </w:r>
      <w:proofErr w:type="spellEnd"/>
      <w:r w:rsidRPr="00B63D50">
        <w:rPr>
          <w:rFonts w:eastAsia="Times New Roman" w:cs="Arial"/>
          <w:i/>
          <w:iCs/>
        </w:rPr>
        <w:t xml:space="preserve">, University of Illinois </w:t>
      </w:r>
      <w:proofErr w:type="spellStart"/>
      <w:r w:rsidRPr="00B63D50">
        <w:rPr>
          <w:rFonts w:eastAsia="Times New Roman" w:cs="Arial"/>
          <w:i/>
          <w:iCs/>
        </w:rPr>
        <w:t>at</w:t>
      </w:r>
      <w:proofErr w:type="spellEnd"/>
      <w:r w:rsidRPr="00B63D50">
        <w:rPr>
          <w:rFonts w:eastAsia="Times New Roman" w:cs="Arial"/>
          <w:i/>
          <w:iCs/>
        </w:rPr>
        <w:t xml:space="preserve"> Urbana-Champaign, Urbana, USA</w:t>
      </w:r>
    </w:p>
    <w:p w14:paraId="3BE0B705" w14:textId="40052F38" w:rsidR="00B63D50" w:rsidRPr="00B63D50" w:rsidRDefault="00B63D50" w:rsidP="00B63D50">
      <w:pPr>
        <w:spacing w:after="0"/>
        <w:rPr>
          <w:rFonts w:eastAsia="Times New Roman" w:cs="Arial"/>
          <w:i/>
          <w:iCs/>
        </w:rPr>
      </w:pPr>
      <w:r w:rsidRPr="00B63D50">
        <w:rPr>
          <w:rFonts w:eastAsia="Times New Roman" w:cs="Arial"/>
          <w:i/>
          <w:iCs/>
          <w:vertAlign w:val="superscript"/>
        </w:rPr>
        <w:t>3</w:t>
      </w:r>
      <w:r w:rsidRPr="00B63D50">
        <w:rPr>
          <w:rFonts w:eastAsia="Times New Roman" w:cs="Arial"/>
          <w:i/>
          <w:iCs/>
        </w:rPr>
        <w:t xml:space="preserve">Beckman Institute for Advanced Science and Technology, University of Illinois </w:t>
      </w:r>
      <w:proofErr w:type="spellStart"/>
      <w:r w:rsidRPr="00B63D50">
        <w:rPr>
          <w:rFonts w:eastAsia="Times New Roman" w:cs="Arial"/>
          <w:i/>
          <w:iCs/>
        </w:rPr>
        <w:t>at</w:t>
      </w:r>
      <w:proofErr w:type="spellEnd"/>
      <w:r w:rsidRPr="00B63D50">
        <w:rPr>
          <w:rFonts w:eastAsia="Times New Roman" w:cs="Arial"/>
          <w:i/>
          <w:iCs/>
        </w:rPr>
        <w:t xml:space="preserve"> Urbana-Champaign, Urbana, USA</w:t>
      </w:r>
    </w:p>
    <w:p w14:paraId="394ECB06" w14:textId="77777777" w:rsidR="00736922" w:rsidRDefault="00736922" w:rsidP="00736922">
      <w:pPr>
        <w:spacing w:after="0"/>
        <w:rPr>
          <w:lang w:val="en-GB"/>
        </w:rPr>
      </w:pPr>
    </w:p>
    <w:p w14:paraId="5058DF18" w14:textId="77777777" w:rsidR="00976431" w:rsidRDefault="00976431" w:rsidP="00976431">
      <w:pPr>
        <w:rPr>
          <w:b/>
          <w:bCs/>
          <w:u w:val="single"/>
          <w:lang w:val="en-GB"/>
        </w:rPr>
      </w:pPr>
      <w:r w:rsidRPr="003D1FF6">
        <w:rPr>
          <w:b/>
          <w:bCs/>
          <w:u w:val="single"/>
          <w:lang w:val="en-GB"/>
        </w:rPr>
        <w:t>Introduction</w:t>
      </w:r>
    </w:p>
    <w:p w14:paraId="7C73775A" w14:textId="66C4EC0E" w:rsidR="00976431" w:rsidRPr="00B65B2A" w:rsidRDefault="00976431" w:rsidP="00976431">
      <w:pPr>
        <w:rPr>
          <w:lang w:val="en-GB"/>
        </w:rPr>
      </w:pPr>
      <w:r w:rsidRPr="00B65B2A">
        <w:rPr>
          <w:lang w:val="en-GB"/>
        </w:rPr>
        <w:t xml:space="preserve">Kv7 </w:t>
      </w:r>
      <w:r>
        <w:rPr>
          <w:lang w:val="en-GB"/>
        </w:rPr>
        <w:t xml:space="preserve">potassium </w:t>
      </w:r>
      <w:r w:rsidRPr="00B65B2A">
        <w:rPr>
          <w:lang w:val="en-GB"/>
        </w:rPr>
        <w:t xml:space="preserve">channels composed of Kv7.2 and Kv7.3 </w:t>
      </w:r>
      <w:r>
        <w:rPr>
          <w:lang w:val="en-GB"/>
        </w:rPr>
        <w:t xml:space="preserve">subunits </w:t>
      </w:r>
      <w:r w:rsidRPr="00B65B2A">
        <w:rPr>
          <w:lang w:val="en-GB"/>
        </w:rPr>
        <w:t xml:space="preserve">are </w:t>
      </w:r>
      <w:r>
        <w:rPr>
          <w:lang w:val="en-GB"/>
        </w:rPr>
        <w:t xml:space="preserve">enriched at the axonal surface, where their current potently suppresses </w:t>
      </w:r>
      <w:r w:rsidRPr="00B65B2A">
        <w:rPr>
          <w:lang w:val="en-GB"/>
        </w:rPr>
        <w:t>neuronal excitability</w:t>
      </w:r>
      <w:r>
        <w:rPr>
          <w:lang w:val="en-GB"/>
        </w:rPr>
        <w:t xml:space="preserve">. </w:t>
      </w:r>
      <w:r w:rsidRPr="00221F60">
        <w:rPr>
          <w:lang w:val="en-GB"/>
        </w:rPr>
        <w:t>Dominant mutations</w:t>
      </w:r>
      <w:r>
        <w:rPr>
          <w:lang w:val="en-GB"/>
        </w:rPr>
        <w:t xml:space="preserve"> in </w:t>
      </w:r>
      <w:r w:rsidRPr="00221F60">
        <w:rPr>
          <w:i/>
          <w:iCs/>
          <w:lang w:val="en-GB"/>
        </w:rPr>
        <w:t>KCNQ2</w:t>
      </w:r>
      <w:r>
        <w:rPr>
          <w:lang w:val="en-GB"/>
        </w:rPr>
        <w:t xml:space="preserve"> and </w:t>
      </w:r>
      <w:r w:rsidRPr="00221F60">
        <w:rPr>
          <w:i/>
          <w:iCs/>
          <w:lang w:val="en-GB"/>
        </w:rPr>
        <w:t xml:space="preserve">KCNQ3 </w:t>
      </w:r>
      <w:r>
        <w:rPr>
          <w:lang w:val="en-GB"/>
        </w:rPr>
        <w:t xml:space="preserve">genes that encode </w:t>
      </w:r>
      <w:r w:rsidRPr="00B65B2A">
        <w:rPr>
          <w:lang w:val="en-GB"/>
        </w:rPr>
        <w:t xml:space="preserve">Kv7.2 and Kv7.3 </w:t>
      </w:r>
      <w:r>
        <w:rPr>
          <w:lang w:val="en-GB"/>
        </w:rPr>
        <w:t xml:space="preserve">cause benign familial neonatal epilepsy (BFNE) and epileptic encephalopathy (EE). Current treatments for EEs have limited efficacy in alleviating seizures and comorbidities, posing an urgent need to understand the underlying mechanisms. We have previously shown that a dual BFNE/EE variant K526N increases </w:t>
      </w:r>
      <w:r>
        <w:rPr>
          <w:lang w:val="en-GB"/>
        </w:rPr>
        <w:t xml:space="preserve">the </w:t>
      </w:r>
      <w:r>
        <w:rPr>
          <w:lang w:val="en-GB"/>
        </w:rPr>
        <w:t xml:space="preserve">sensitivity of </w:t>
      </w:r>
      <w:r w:rsidRPr="00B65B2A">
        <w:rPr>
          <w:lang w:val="en-GB"/>
        </w:rPr>
        <w:t xml:space="preserve">Kv7.2 </w:t>
      </w:r>
      <w:r>
        <w:rPr>
          <w:lang w:val="en-GB"/>
        </w:rPr>
        <w:t>channels</w:t>
      </w:r>
      <w:r>
        <w:rPr>
          <w:lang w:val="en-GB"/>
        </w:rPr>
        <w:t xml:space="preserve"> to the membrane lipid cofactor </w:t>
      </w:r>
      <w:r>
        <w:rPr>
          <w:lang w:val="en-GB"/>
        </w:rPr>
        <w:t>PIP</w:t>
      </w:r>
      <w:r w:rsidRPr="00976431">
        <w:rPr>
          <w:vertAlign w:val="subscript"/>
          <w:lang w:val="en-GB"/>
        </w:rPr>
        <w:t>2</w:t>
      </w:r>
      <w:r>
        <w:rPr>
          <w:lang w:val="en-GB"/>
        </w:rPr>
        <w:t xml:space="preserve">. Here, we investigated whether this gain-of-function underlie epileptic seizures and behavioural comorbidities. </w:t>
      </w:r>
    </w:p>
    <w:p w14:paraId="74B6BD84" w14:textId="77777777" w:rsidR="00976431" w:rsidRDefault="00976431" w:rsidP="00976431">
      <w:pPr>
        <w:rPr>
          <w:b/>
          <w:bCs/>
          <w:u w:val="single"/>
          <w:lang w:val="en-GB"/>
        </w:rPr>
      </w:pPr>
      <w:r w:rsidRPr="003D1FF6">
        <w:rPr>
          <w:b/>
          <w:bCs/>
          <w:u w:val="single"/>
          <w:lang w:val="en-GB"/>
        </w:rPr>
        <w:t>Methods</w:t>
      </w:r>
    </w:p>
    <w:p w14:paraId="21915A87" w14:textId="77777777" w:rsidR="00976431" w:rsidRPr="00B65B2A" w:rsidRDefault="00976431" w:rsidP="00976431">
      <w:pPr>
        <w:rPr>
          <w:lang w:val="en-GB"/>
        </w:rPr>
      </w:pPr>
      <w:r>
        <w:rPr>
          <w:lang w:val="en-GB"/>
        </w:rPr>
        <w:t xml:space="preserve">We generated </w:t>
      </w:r>
      <w:r w:rsidRPr="00322440">
        <w:rPr>
          <w:lang w:val="en-GB"/>
        </w:rPr>
        <w:t>heterozygous Kv7.2 knock-in (KI) mice containing t</w:t>
      </w:r>
      <w:r>
        <w:rPr>
          <w:lang w:val="en-GB"/>
        </w:rPr>
        <w:t xml:space="preserve">he </w:t>
      </w:r>
      <w:r w:rsidRPr="00322440">
        <w:rPr>
          <w:lang w:val="en-GB"/>
        </w:rPr>
        <w:t>K555N mutation which corresponds to K526N in human Kv7.2</w:t>
      </w:r>
      <w:r>
        <w:rPr>
          <w:lang w:val="en-GB"/>
        </w:rPr>
        <w:t xml:space="preserve">. EEG recording and behaviour tasks were performed in mice to examine seizure susceptibility, cognition, and behaviours. </w:t>
      </w:r>
      <w:r w:rsidRPr="00B65B2A">
        <w:rPr>
          <w:lang w:val="en-GB"/>
        </w:rPr>
        <w:t xml:space="preserve">Biochemical </w:t>
      </w:r>
      <w:r>
        <w:rPr>
          <w:lang w:val="en-GB"/>
        </w:rPr>
        <w:t>experiments and immunohistochemistry were used</w:t>
      </w:r>
      <w:r>
        <w:rPr>
          <w:lang w:val="en-GB"/>
        </w:rPr>
        <w:t xml:space="preserve"> </w:t>
      </w:r>
      <w:r w:rsidRPr="00B65B2A">
        <w:rPr>
          <w:lang w:val="en-GB"/>
        </w:rPr>
        <w:t>to asses</w:t>
      </w:r>
      <w:r>
        <w:rPr>
          <w:lang w:val="en-GB"/>
        </w:rPr>
        <w:t xml:space="preserve">s Kv7 expression and localization, neurodegeneration, and neuroinflammation in vivo.  </w:t>
      </w:r>
    </w:p>
    <w:p w14:paraId="604AC455" w14:textId="77777777" w:rsidR="00976431" w:rsidRDefault="00976431" w:rsidP="00976431">
      <w:pPr>
        <w:rPr>
          <w:b/>
          <w:bCs/>
          <w:u w:val="single"/>
          <w:lang w:val="en-GB"/>
        </w:rPr>
      </w:pPr>
      <w:r w:rsidRPr="003D1FF6">
        <w:rPr>
          <w:b/>
          <w:bCs/>
          <w:u w:val="single"/>
          <w:lang w:val="en-GB"/>
        </w:rPr>
        <w:t>Results</w:t>
      </w:r>
    </w:p>
    <w:p w14:paraId="2F5AE22C" w14:textId="307126CC" w:rsidR="00976431" w:rsidRPr="00B65B2A" w:rsidRDefault="00976431" w:rsidP="00976431">
      <w:pPr>
        <w:rPr>
          <w:lang w:val="en-GB"/>
        </w:rPr>
      </w:pPr>
      <w:r>
        <w:rPr>
          <w:lang w:val="en-GB"/>
        </w:rPr>
        <w:t xml:space="preserve">The heterozygous K555N KI mice </w:t>
      </w:r>
      <w:r w:rsidRPr="00322440">
        <w:rPr>
          <w:lang w:val="en-GB"/>
        </w:rPr>
        <w:t xml:space="preserve">showed </w:t>
      </w:r>
      <w:r>
        <w:rPr>
          <w:lang w:val="en-GB"/>
        </w:rPr>
        <w:t xml:space="preserve">comparable </w:t>
      </w:r>
      <w:r w:rsidRPr="00322440">
        <w:rPr>
          <w:lang w:val="en-GB"/>
        </w:rPr>
        <w:t xml:space="preserve">Kv7.2 expression in their hippocampi </w:t>
      </w:r>
      <w:r>
        <w:rPr>
          <w:lang w:val="en-GB"/>
        </w:rPr>
        <w:t xml:space="preserve">and cortices </w:t>
      </w:r>
      <w:r w:rsidRPr="00322440">
        <w:rPr>
          <w:lang w:val="en-GB"/>
        </w:rPr>
        <w:t xml:space="preserve">as </w:t>
      </w:r>
      <w:r>
        <w:rPr>
          <w:lang w:val="en-GB"/>
        </w:rPr>
        <w:t>the wild type (</w:t>
      </w:r>
      <w:r w:rsidRPr="00322440">
        <w:rPr>
          <w:lang w:val="en-GB"/>
        </w:rPr>
        <w:t>WT</w:t>
      </w:r>
      <w:r>
        <w:rPr>
          <w:lang w:val="en-GB"/>
        </w:rPr>
        <w:t xml:space="preserve">) </w:t>
      </w:r>
      <w:r w:rsidRPr="00322440">
        <w:rPr>
          <w:lang w:val="en-GB"/>
        </w:rPr>
        <w:t>mice</w:t>
      </w:r>
      <w:r>
        <w:rPr>
          <w:lang w:val="en-GB"/>
        </w:rPr>
        <w:t xml:space="preserve">. However, the KI mice </w:t>
      </w:r>
      <w:r w:rsidRPr="00322440">
        <w:rPr>
          <w:lang w:val="en-GB"/>
        </w:rPr>
        <w:t xml:space="preserve">displayed </w:t>
      </w:r>
      <w:r>
        <w:rPr>
          <w:lang w:val="en-GB"/>
        </w:rPr>
        <w:t>higher</w:t>
      </w:r>
      <w:r w:rsidRPr="00322440">
        <w:rPr>
          <w:lang w:val="en-GB"/>
        </w:rPr>
        <w:t xml:space="preserve"> mortality </w:t>
      </w:r>
      <w:r>
        <w:rPr>
          <w:lang w:val="en-GB"/>
        </w:rPr>
        <w:t xml:space="preserve">and more </w:t>
      </w:r>
      <w:r w:rsidRPr="00322440">
        <w:rPr>
          <w:lang w:val="en-GB"/>
        </w:rPr>
        <w:t xml:space="preserve">generalized tonic </w:t>
      </w:r>
      <w:proofErr w:type="spellStart"/>
      <w:r w:rsidRPr="00322440">
        <w:rPr>
          <w:lang w:val="en-GB"/>
        </w:rPr>
        <w:t>clonic</w:t>
      </w:r>
      <w:proofErr w:type="spellEnd"/>
      <w:r w:rsidRPr="00322440">
        <w:rPr>
          <w:lang w:val="en-GB"/>
        </w:rPr>
        <w:t xml:space="preserve"> seizures and</w:t>
      </w:r>
      <w:r>
        <w:rPr>
          <w:lang w:val="en-GB"/>
        </w:rPr>
        <w:t xml:space="preserve"> </w:t>
      </w:r>
      <w:r w:rsidRPr="00322440">
        <w:rPr>
          <w:lang w:val="en-GB"/>
        </w:rPr>
        <w:t>death</w:t>
      </w:r>
      <w:r>
        <w:rPr>
          <w:lang w:val="en-GB"/>
        </w:rPr>
        <w:t xml:space="preserve"> when challenged by </w:t>
      </w:r>
      <w:r w:rsidRPr="00322440">
        <w:rPr>
          <w:lang w:val="en-GB"/>
        </w:rPr>
        <w:t xml:space="preserve">a GABAA receptor antagonist </w:t>
      </w:r>
      <w:proofErr w:type="spellStart"/>
      <w:r>
        <w:rPr>
          <w:lang w:val="en-GB"/>
        </w:rPr>
        <w:t>p</w:t>
      </w:r>
      <w:r w:rsidRPr="00322440">
        <w:rPr>
          <w:lang w:val="en-GB"/>
        </w:rPr>
        <w:t>entylenetetrazole</w:t>
      </w:r>
      <w:proofErr w:type="spellEnd"/>
      <w:r w:rsidRPr="00322440">
        <w:rPr>
          <w:lang w:val="en-GB"/>
        </w:rPr>
        <w:t xml:space="preserve"> (PTZ)</w:t>
      </w:r>
      <w:r>
        <w:rPr>
          <w:lang w:val="en-GB"/>
        </w:rPr>
        <w:t xml:space="preserve">. </w:t>
      </w:r>
      <w:r w:rsidRPr="00736495">
        <w:rPr>
          <w:bCs/>
          <w:lang w:val="en-US"/>
        </w:rPr>
        <w:t xml:space="preserve">This elevated seizure </w:t>
      </w:r>
      <w:r w:rsidRPr="00736495">
        <w:rPr>
          <w:bCs/>
          <w:lang w:val="en-US"/>
        </w:rPr>
        <w:lastRenderedPageBreak/>
        <w:t>susceptibility was partially blocked by K</w:t>
      </w:r>
      <w:r w:rsidRPr="00736495">
        <w:rPr>
          <w:bCs/>
          <w:vertAlign w:val="subscript"/>
          <w:lang w:val="en-US"/>
        </w:rPr>
        <w:t>v</w:t>
      </w:r>
      <w:r w:rsidRPr="00736495">
        <w:rPr>
          <w:bCs/>
          <w:lang w:val="en-US"/>
        </w:rPr>
        <w:t>7 agonist retigabine</w:t>
      </w:r>
      <w:r>
        <w:rPr>
          <w:lang w:val="en-GB"/>
        </w:rPr>
        <w:t xml:space="preserve">. </w:t>
      </w:r>
      <w:proofErr w:type="spellStart"/>
      <w:r>
        <w:rPr>
          <w:bCs/>
        </w:rPr>
        <w:t>Although</w:t>
      </w:r>
      <w:proofErr w:type="spellEnd"/>
      <w:r>
        <w:rPr>
          <w:bCs/>
        </w:rPr>
        <w:t xml:space="preserve"> the</w:t>
      </w:r>
      <w:r>
        <w:rPr>
          <w:bCs/>
        </w:rPr>
        <w:t xml:space="preserve"> K555N </w:t>
      </w:r>
      <w:r>
        <w:rPr>
          <w:bCs/>
        </w:rPr>
        <w:t xml:space="preserve">KI </w:t>
      </w:r>
      <w:r>
        <w:rPr>
          <w:bCs/>
        </w:rPr>
        <w:t xml:space="preserve">mice </w:t>
      </w:r>
      <w:r w:rsidRPr="00736495">
        <w:rPr>
          <w:bCs/>
          <w:lang w:val="en-US"/>
        </w:rPr>
        <w:t xml:space="preserve">showed normal motor coordination and locomotor activity, </w:t>
      </w:r>
      <w:r>
        <w:rPr>
          <w:bCs/>
          <w:lang w:val="en-US"/>
        </w:rPr>
        <w:t>they</w:t>
      </w:r>
      <w:r w:rsidRPr="00736495">
        <w:rPr>
          <w:bCs/>
          <w:lang w:val="en-US"/>
        </w:rPr>
        <w:t xml:space="preserve"> displayed repetitive behavior</w:t>
      </w:r>
      <w:r>
        <w:rPr>
          <w:bCs/>
          <w:lang w:val="en-US"/>
        </w:rPr>
        <w:t xml:space="preserve"> </w:t>
      </w:r>
      <w:r>
        <w:rPr>
          <w:bCs/>
          <w:lang w:val="en-US"/>
        </w:rPr>
        <w:t xml:space="preserve">and increased </w:t>
      </w:r>
      <w:proofErr w:type="spellStart"/>
      <w:r w:rsidRPr="00736495">
        <w:rPr>
          <w:bCs/>
        </w:rPr>
        <w:t>anxiety</w:t>
      </w:r>
      <w:proofErr w:type="spellEnd"/>
      <w:r>
        <w:rPr>
          <w:bCs/>
        </w:rPr>
        <w:t xml:space="preserve"> </w:t>
      </w:r>
      <w:r>
        <w:rPr>
          <w:bCs/>
          <w:lang w:val="en-US"/>
        </w:rPr>
        <w:t xml:space="preserve">compared to </w:t>
      </w:r>
      <w:r w:rsidRPr="00736495">
        <w:rPr>
          <w:bCs/>
          <w:lang w:val="en-US"/>
        </w:rPr>
        <w:t xml:space="preserve">the WT </w:t>
      </w:r>
      <w:r>
        <w:rPr>
          <w:bCs/>
        </w:rPr>
        <w:t>mice</w:t>
      </w:r>
      <w:r>
        <w:rPr>
          <w:bCs/>
          <w:lang w:val="en-US"/>
        </w:rPr>
        <w:t>. Furthermore,</w:t>
      </w:r>
      <w:r>
        <w:rPr>
          <w:bCs/>
        </w:rPr>
        <w:t xml:space="preserve"> </w:t>
      </w:r>
      <w:r>
        <w:rPr>
          <w:bCs/>
        </w:rPr>
        <w:t xml:space="preserve">the KI mice </w:t>
      </w:r>
      <w:proofErr w:type="spellStart"/>
      <w:r>
        <w:rPr>
          <w:bCs/>
        </w:rPr>
        <w:t>displayed</w:t>
      </w:r>
      <w:proofErr w:type="spellEnd"/>
      <w:r>
        <w:rPr>
          <w:bCs/>
        </w:rPr>
        <w:t xml:space="preserve"> </w:t>
      </w:r>
      <w:proofErr w:type="spellStart"/>
      <w:r>
        <w:rPr>
          <w:bCs/>
        </w:rPr>
        <w:t>significant</w:t>
      </w:r>
      <w:proofErr w:type="spellEnd"/>
      <w:r>
        <w:rPr>
          <w:bCs/>
        </w:rPr>
        <w:t xml:space="preserve"> </w:t>
      </w:r>
      <w:proofErr w:type="spellStart"/>
      <w:r>
        <w:rPr>
          <w:bCs/>
        </w:rPr>
        <w:t>reductions</w:t>
      </w:r>
      <w:proofErr w:type="spellEnd"/>
      <w:r>
        <w:rPr>
          <w:bCs/>
        </w:rPr>
        <w:t xml:space="preserve"> in </w:t>
      </w:r>
      <w:r w:rsidRPr="00736495">
        <w:rPr>
          <w:bCs/>
          <w:lang w:val="en-US"/>
        </w:rPr>
        <w:t xml:space="preserve">object location </w:t>
      </w:r>
      <w:r>
        <w:rPr>
          <w:bCs/>
          <w:lang w:val="en-US"/>
        </w:rPr>
        <w:t xml:space="preserve">memory, </w:t>
      </w:r>
      <w:proofErr w:type="spellStart"/>
      <w:r>
        <w:rPr>
          <w:bCs/>
        </w:rPr>
        <w:t>object</w:t>
      </w:r>
      <w:proofErr w:type="spellEnd"/>
      <w:r>
        <w:rPr>
          <w:bCs/>
        </w:rPr>
        <w:t xml:space="preserve"> </w:t>
      </w:r>
      <w:proofErr w:type="spellStart"/>
      <w:r>
        <w:rPr>
          <w:bCs/>
        </w:rPr>
        <w:t>recognition</w:t>
      </w:r>
      <w:proofErr w:type="spellEnd"/>
      <w:r>
        <w:rPr>
          <w:bCs/>
        </w:rPr>
        <w:t xml:space="preserve"> </w:t>
      </w:r>
      <w:proofErr w:type="spellStart"/>
      <w:r w:rsidRPr="00736495">
        <w:rPr>
          <w:bCs/>
          <w:lang w:val="en-US"/>
        </w:rPr>
        <w:t>memor</w:t>
      </w:r>
      <w:proofErr w:type="spellEnd"/>
      <w:r>
        <w:rPr>
          <w:bCs/>
        </w:rPr>
        <w:t>y, and</w:t>
      </w:r>
      <w:r>
        <w:rPr>
          <w:bCs/>
        </w:rPr>
        <w:t xml:space="preserve"> </w:t>
      </w:r>
      <w:r w:rsidRPr="00736495">
        <w:rPr>
          <w:bCs/>
          <w:lang w:val="en-US"/>
        </w:rPr>
        <w:t>fear memory</w:t>
      </w:r>
      <w:r w:rsidRPr="00736495">
        <w:rPr>
          <w:bCs/>
        </w:rPr>
        <w:t xml:space="preserve"> </w:t>
      </w:r>
      <w:proofErr w:type="spellStart"/>
      <w:r>
        <w:rPr>
          <w:bCs/>
        </w:rPr>
        <w:t>compared</w:t>
      </w:r>
      <w:proofErr w:type="spellEnd"/>
      <w:r>
        <w:rPr>
          <w:bCs/>
        </w:rPr>
        <w:t xml:space="preserve"> to </w:t>
      </w:r>
      <w:r w:rsidRPr="00736495">
        <w:rPr>
          <w:bCs/>
          <w:lang w:val="en-US"/>
        </w:rPr>
        <w:t xml:space="preserve">the WT </w:t>
      </w:r>
      <w:r>
        <w:rPr>
          <w:bCs/>
        </w:rPr>
        <w:t>mice</w:t>
      </w:r>
      <w:r w:rsidRPr="00736495">
        <w:rPr>
          <w:bCs/>
          <w:lang w:val="en-US"/>
        </w:rPr>
        <w:t xml:space="preserve">. </w:t>
      </w:r>
      <w:proofErr w:type="spellStart"/>
      <w:r>
        <w:rPr>
          <w:bCs/>
        </w:rPr>
        <w:t>We</w:t>
      </w:r>
      <w:proofErr w:type="spellEnd"/>
      <w:r>
        <w:rPr>
          <w:bCs/>
        </w:rPr>
        <w:t xml:space="preserve"> are </w:t>
      </w:r>
      <w:proofErr w:type="spellStart"/>
      <w:r>
        <w:rPr>
          <w:bCs/>
        </w:rPr>
        <w:t>currently</w:t>
      </w:r>
      <w:proofErr w:type="spellEnd"/>
      <w:r>
        <w:rPr>
          <w:bCs/>
        </w:rPr>
        <w:t xml:space="preserve"> </w:t>
      </w:r>
      <w:proofErr w:type="spellStart"/>
      <w:r>
        <w:rPr>
          <w:bCs/>
        </w:rPr>
        <w:t>conducting</w:t>
      </w:r>
      <w:proofErr w:type="spellEnd"/>
      <w:r>
        <w:rPr>
          <w:bCs/>
        </w:rPr>
        <w:t xml:space="preserve"> EEG and </w:t>
      </w:r>
      <w:proofErr w:type="spellStart"/>
      <w:r>
        <w:rPr>
          <w:bCs/>
        </w:rPr>
        <w:t>histological</w:t>
      </w:r>
      <w:proofErr w:type="spellEnd"/>
      <w:r>
        <w:rPr>
          <w:bCs/>
        </w:rPr>
        <w:t xml:space="preserve"> </w:t>
      </w:r>
      <w:proofErr w:type="spellStart"/>
      <w:r w:rsidRPr="00736495">
        <w:rPr>
          <w:bCs/>
          <w:lang w:val="en-US"/>
        </w:rPr>
        <w:t>analys</w:t>
      </w:r>
      <w:proofErr w:type="spellEnd"/>
      <w:r>
        <w:rPr>
          <w:bCs/>
        </w:rPr>
        <w:t>e</w:t>
      </w:r>
      <w:r w:rsidRPr="00736495">
        <w:rPr>
          <w:bCs/>
          <w:lang w:val="en-US"/>
        </w:rPr>
        <w:t xml:space="preserve">s to identify </w:t>
      </w:r>
      <w:proofErr w:type="spellStart"/>
      <w:r>
        <w:rPr>
          <w:bCs/>
        </w:rPr>
        <w:t>electrographic</w:t>
      </w:r>
      <w:proofErr w:type="spellEnd"/>
      <w:r>
        <w:rPr>
          <w:bCs/>
        </w:rPr>
        <w:t xml:space="preserve"> and </w:t>
      </w:r>
      <w:proofErr w:type="spellStart"/>
      <w:r>
        <w:rPr>
          <w:bCs/>
        </w:rPr>
        <w:t>pathological</w:t>
      </w:r>
      <w:proofErr w:type="spellEnd"/>
      <w:r>
        <w:rPr>
          <w:bCs/>
        </w:rPr>
        <w:t xml:space="preserve"> </w:t>
      </w:r>
      <w:proofErr w:type="spellStart"/>
      <w:r>
        <w:rPr>
          <w:bCs/>
        </w:rPr>
        <w:t>features</w:t>
      </w:r>
      <w:r>
        <w:rPr>
          <w:bCs/>
        </w:rPr>
        <w:t xml:space="preserve"> </w:t>
      </w:r>
      <w:proofErr w:type="spellEnd"/>
      <w:r>
        <w:rPr>
          <w:bCs/>
        </w:rPr>
        <w:t>in the KI mice</w:t>
      </w:r>
      <w:r w:rsidRPr="00B65B2A">
        <w:rPr>
          <w:lang w:val="en-GB"/>
        </w:rPr>
        <w:t>.</w:t>
      </w:r>
    </w:p>
    <w:p w14:paraId="4CA37E09" w14:textId="77777777" w:rsidR="00976431" w:rsidRPr="003D1FF6" w:rsidRDefault="00976431" w:rsidP="00976431">
      <w:pPr>
        <w:rPr>
          <w:b/>
          <w:bCs/>
          <w:u w:val="single"/>
          <w:lang w:val="en-GB"/>
        </w:rPr>
      </w:pPr>
      <w:r w:rsidRPr="003D1FF6">
        <w:rPr>
          <w:b/>
          <w:bCs/>
          <w:u w:val="single"/>
          <w:lang w:val="en-GB"/>
        </w:rPr>
        <w:t>Conclusions</w:t>
      </w:r>
    </w:p>
    <w:p w14:paraId="3727071F" w14:textId="24C93446" w:rsidR="00976431" w:rsidRPr="00B65B2A" w:rsidRDefault="00976431" w:rsidP="00976431">
      <w:proofErr w:type="spellStart"/>
      <w:r w:rsidRPr="00B65B2A">
        <w:t>These</w:t>
      </w:r>
      <w:proofErr w:type="spellEnd"/>
      <w:r w:rsidRPr="00B65B2A">
        <w:t xml:space="preserve"> </w:t>
      </w:r>
      <w:proofErr w:type="spellStart"/>
      <w:r w:rsidRPr="00B65B2A">
        <w:t>findings</w:t>
      </w:r>
      <w:proofErr w:type="spellEnd"/>
      <w:r w:rsidRPr="00B65B2A">
        <w:t xml:space="preserve"> </w:t>
      </w:r>
      <w:proofErr w:type="spellStart"/>
      <w:r>
        <w:t>demonstrate</w:t>
      </w:r>
      <w:proofErr w:type="spellEnd"/>
      <w:r>
        <w:t xml:space="preserve"> </w:t>
      </w:r>
      <w:proofErr w:type="spellStart"/>
      <w:r>
        <w:t>that</w:t>
      </w:r>
      <w:proofErr w:type="spellEnd"/>
      <w:r>
        <w:t xml:space="preserve"> the BFNE/EE K555N </w:t>
      </w:r>
      <w:proofErr w:type="spellStart"/>
      <w:r>
        <w:t>mutation</w:t>
      </w:r>
      <w:proofErr w:type="spellEnd"/>
      <w:r>
        <w:t xml:space="preserve"> </w:t>
      </w:r>
      <w:proofErr w:type="spellStart"/>
      <w:r>
        <w:t>enhances</w:t>
      </w:r>
      <w:proofErr w:type="spellEnd"/>
      <w:r>
        <w:t xml:space="preserve"> </w:t>
      </w:r>
      <w:proofErr w:type="spellStart"/>
      <w:r>
        <w:t>seizure</w:t>
      </w:r>
      <w:proofErr w:type="spellEnd"/>
      <w:r>
        <w:t xml:space="preserve"> </w:t>
      </w:r>
      <w:proofErr w:type="spellStart"/>
      <w:r>
        <w:t>susceptibility</w:t>
      </w:r>
      <w:proofErr w:type="spellEnd"/>
      <w:r>
        <w:t xml:space="preserve"> </w:t>
      </w:r>
      <w:proofErr w:type="spellStart"/>
      <w:r>
        <w:t>although</w:t>
      </w:r>
      <w:proofErr w:type="spellEnd"/>
      <w:r>
        <w:t xml:space="preserve"> </w:t>
      </w:r>
      <w:proofErr w:type="spellStart"/>
      <w:r>
        <w:t>this</w:t>
      </w:r>
      <w:proofErr w:type="spellEnd"/>
      <w:r>
        <w:t xml:space="preserve"> </w:t>
      </w:r>
      <w:proofErr w:type="spellStart"/>
      <w:r>
        <w:t>variant</w:t>
      </w:r>
      <w:proofErr w:type="spellEnd"/>
      <w:r>
        <w:t xml:space="preserve"> </w:t>
      </w:r>
      <w:proofErr w:type="spellStart"/>
      <w:r>
        <w:t>is</w:t>
      </w:r>
      <w:proofErr w:type="spellEnd"/>
      <w:r>
        <w:t xml:space="preserve"> </w:t>
      </w:r>
      <w:proofErr w:type="spellStart"/>
      <w:r>
        <w:t>known</w:t>
      </w:r>
      <w:proofErr w:type="spellEnd"/>
      <w:r>
        <w:t xml:space="preserve"> to </w:t>
      </w:r>
      <w:proofErr w:type="spellStart"/>
      <w:r>
        <w:t>increase</w:t>
      </w:r>
      <w:proofErr w:type="spellEnd"/>
      <w:r>
        <w:t xml:space="preserve"> Kv7 </w:t>
      </w:r>
      <w:proofErr w:type="spellStart"/>
      <w:r>
        <w:t>current</w:t>
      </w:r>
      <w:proofErr w:type="spellEnd"/>
      <w:r>
        <w:t xml:space="preserve"> in the </w:t>
      </w:r>
      <w:proofErr w:type="spellStart"/>
      <w:r>
        <w:t>presence</w:t>
      </w:r>
      <w:proofErr w:type="spellEnd"/>
      <w:r>
        <w:t xml:space="preserve"> of PIP</w:t>
      </w:r>
      <w:r w:rsidRPr="00976431">
        <w:rPr>
          <w:vertAlign w:val="subscript"/>
        </w:rPr>
        <w:t>2</w:t>
      </w:r>
      <w:r>
        <w:t xml:space="preserve">. </w:t>
      </w:r>
      <w:proofErr w:type="spellStart"/>
      <w:r>
        <w:t>This</w:t>
      </w:r>
      <w:proofErr w:type="spellEnd"/>
      <w:r>
        <w:t xml:space="preserve"> </w:t>
      </w:r>
      <w:proofErr w:type="spellStart"/>
      <w:r>
        <w:t>mutation</w:t>
      </w:r>
      <w:proofErr w:type="spellEnd"/>
      <w:r>
        <w:t xml:space="preserve"> </w:t>
      </w:r>
      <w:proofErr w:type="spellStart"/>
      <w:r>
        <w:t>also</w:t>
      </w:r>
      <w:proofErr w:type="spellEnd"/>
      <w:r>
        <w:t xml:space="preserve"> </w:t>
      </w:r>
      <w:proofErr w:type="spellStart"/>
      <w:r>
        <w:t>impairs</w:t>
      </w:r>
      <w:proofErr w:type="spellEnd"/>
      <w:r>
        <w:t xml:space="preserve"> </w:t>
      </w:r>
      <w:proofErr w:type="spellStart"/>
      <w:r>
        <w:t>memory</w:t>
      </w:r>
      <w:proofErr w:type="spellEnd"/>
      <w:r>
        <w:t xml:space="preserve"> </w:t>
      </w:r>
      <w:r>
        <w:t xml:space="preserve">and </w:t>
      </w:r>
      <w:proofErr w:type="spellStart"/>
      <w:r>
        <w:t>induces</w:t>
      </w:r>
      <w:proofErr w:type="spellEnd"/>
      <w:r>
        <w:t xml:space="preserve"> </w:t>
      </w:r>
      <w:proofErr w:type="spellStart"/>
      <w:r>
        <w:t>enhanced</w:t>
      </w:r>
      <w:proofErr w:type="spellEnd"/>
      <w:r>
        <w:t xml:space="preserve"> </w:t>
      </w:r>
      <w:proofErr w:type="spellStart"/>
      <w:r>
        <w:t>repetitive</w:t>
      </w:r>
      <w:proofErr w:type="spellEnd"/>
      <w:r>
        <w:t xml:space="preserve"> and </w:t>
      </w:r>
      <w:proofErr w:type="spellStart"/>
      <w:r>
        <w:t>anxious</w:t>
      </w:r>
      <w:proofErr w:type="spellEnd"/>
      <w:r>
        <w:t xml:space="preserve"> </w:t>
      </w:r>
      <w:proofErr w:type="spellStart"/>
      <w:r>
        <w:t>behaviors</w:t>
      </w:r>
      <w:proofErr w:type="spellEnd"/>
      <w:r>
        <w:t xml:space="preserve">. </w:t>
      </w:r>
      <w:proofErr w:type="spellStart"/>
      <w:r>
        <w:t>These</w:t>
      </w:r>
      <w:proofErr w:type="spellEnd"/>
      <w:r>
        <w:t xml:space="preserve"> cognitive and </w:t>
      </w:r>
      <w:proofErr w:type="spellStart"/>
      <w:r>
        <w:t>behavioral</w:t>
      </w:r>
      <w:proofErr w:type="spellEnd"/>
      <w:r>
        <w:t xml:space="preserve"> </w:t>
      </w:r>
      <w:proofErr w:type="spellStart"/>
      <w:r>
        <w:t>deficits</w:t>
      </w:r>
      <w:proofErr w:type="spellEnd"/>
      <w:r>
        <w:t xml:space="preserve"> are </w:t>
      </w:r>
      <w:proofErr w:type="spellStart"/>
      <w:r>
        <w:t>consistent</w:t>
      </w:r>
      <w:proofErr w:type="spellEnd"/>
      <w:r>
        <w:t xml:space="preserve"> with </w:t>
      </w:r>
      <w:r w:rsidR="0099210F">
        <w:t xml:space="preserve">the </w:t>
      </w:r>
      <w:proofErr w:type="spellStart"/>
      <w:r>
        <w:t>symptoms</w:t>
      </w:r>
      <w:proofErr w:type="spellEnd"/>
      <w:r>
        <w:t xml:space="preserve"> of </w:t>
      </w:r>
      <w:proofErr w:type="spellStart"/>
      <w:r w:rsidRPr="00B50493">
        <w:t>patient</w:t>
      </w:r>
      <w:r>
        <w:t>s</w:t>
      </w:r>
      <w:proofErr w:type="spellEnd"/>
      <w:r w:rsidRPr="00B50493">
        <w:t xml:space="preserve"> with </w:t>
      </w:r>
      <w:r>
        <w:t xml:space="preserve">the K526N </w:t>
      </w:r>
      <w:proofErr w:type="spellStart"/>
      <w:r w:rsidRPr="00B50493">
        <w:t>mutation</w:t>
      </w:r>
      <w:proofErr w:type="spellEnd"/>
      <w:r w:rsidRPr="00B50493">
        <w:t xml:space="preserve"> </w:t>
      </w:r>
      <w:proofErr w:type="spellStart"/>
      <w:r w:rsidR="0099210F">
        <w:t>including</w:t>
      </w:r>
      <w:proofErr w:type="spellEnd"/>
      <w:r w:rsidRPr="00B50493">
        <w:t xml:space="preserve"> moderate to </w:t>
      </w:r>
      <w:proofErr w:type="spellStart"/>
      <w:r w:rsidRPr="00B50493">
        <w:t>drug-resistant</w:t>
      </w:r>
      <w:proofErr w:type="spellEnd"/>
      <w:r w:rsidRPr="00B50493">
        <w:t xml:space="preserve"> </w:t>
      </w:r>
      <w:proofErr w:type="spellStart"/>
      <w:r w:rsidRPr="00B50493">
        <w:t>neonatal</w:t>
      </w:r>
      <w:proofErr w:type="spellEnd"/>
      <w:r w:rsidRPr="00B50493">
        <w:t xml:space="preserve"> </w:t>
      </w:r>
      <w:proofErr w:type="spellStart"/>
      <w:r w:rsidRPr="00B50493">
        <w:t>seizures</w:t>
      </w:r>
      <w:proofErr w:type="spellEnd"/>
      <w:r w:rsidRPr="00B50493">
        <w:t xml:space="preserve">, severe </w:t>
      </w:r>
      <w:proofErr w:type="spellStart"/>
      <w:r w:rsidRPr="00B50493">
        <w:t>intellectual</w:t>
      </w:r>
      <w:proofErr w:type="spellEnd"/>
      <w:r w:rsidRPr="00B50493">
        <w:t xml:space="preserve"> </w:t>
      </w:r>
      <w:proofErr w:type="spellStart"/>
      <w:r w:rsidRPr="00B50493">
        <w:t>disability</w:t>
      </w:r>
      <w:proofErr w:type="spellEnd"/>
      <w:r w:rsidRPr="00B50493">
        <w:t xml:space="preserve">, and </w:t>
      </w:r>
      <w:proofErr w:type="spellStart"/>
      <w:r w:rsidRPr="00B50493">
        <w:t>behavioral</w:t>
      </w:r>
      <w:proofErr w:type="spellEnd"/>
      <w:r w:rsidRPr="00B50493">
        <w:t xml:space="preserve"> </w:t>
      </w:r>
      <w:proofErr w:type="spellStart"/>
      <w:r w:rsidRPr="00B50493">
        <w:t>deficits</w:t>
      </w:r>
      <w:proofErr w:type="spellEnd"/>
      <w:r>
        <w:t xml:space="preserve">. Future studies </w:t>
      </w:r>
      <w:proofErr w:type="spellStart"/>
      <w:r>
        <w:t>will</w:t>
      </w:r>
      <w:proofErr w:type="spellEnd"/>
      <w:r>
        <w:t xml:space="preserve"> focus on </w:t>
      </w:r>
      <w:proofErr w:type="spellStart"/>
      <w:r w:rsidRPr="00B50493">
        <w:t>molecular</w:t>
      </w:r>
      <w:proofErr w:type="spellEnd"/>
      <w:r w:rsidRPr="00B50493">
        <w:t xml:space="preserve"> and </w:t>
      </w:r>
      <w:proofErr w:type="spellStart"/>
      <w:r w:rsidRPr="00B50493">
        <w:t>cellular</w:t>
      </w:r>
      <w:proofErr w:type="spellEnd"/>
      <w:r w:rsidRPr="00B50493">
        <w:t xml:space="preserve"> </w:t>
      </w:r>
      <w:proofErr w:type="spellStart"/>
      <w:r w:rsidRPr="00B50493">
        <w:t>analysis</w:t>
      </w:r>
      <w:proofErr w:type="spellEnd"/>
      <w:r>
        <w:t xml:space="preserve"> of </w:t>
      </w:r>
      <w:proofErr w:type="spellStart"/>
      <w:r>
        <w:t>excitatory</w:t>
      </w:r>
      <w:proofErr w:type="spellEnd"/>
      <w:r>
        <w:t xml:space="preserve"> versus </w:t>
      </w:r>
      <w:proofErr w:type="spellStart"/>
      <w:r>
        <w:t>inhibitory</w:t>
      </w:r>
      <w:proofErr w:type="spellEnd"/>
      <w:r>
        <w:t xml:space="preserve"> </w:t>
      </w:r>
      <w:proofErr w:type="spellStart"/>
      <w:r>
        <w:t>neurons</w:t>
      </w:r>
      <w:proofErr w:type="spellEnd"/>
      <w:r>
        <w:t xml:space="preserve"> </w:t>
      </w:r>
      <w:r w:rsidRPr="00B50493">
        <w:t xml:space="preserve">to </w:t>
      </w:r>
      <w:proofErr w:type="spellStart"/>
      <w:r w:rsidRPr="00B50493">
        <w:t>identify</w:t>
      </w:r>
      <w:proofErr w:type="spellEnd"/>
      <w:r w:rsidRPr="00B50493">
        <w:t xml:space="preserve"> </w:t>
      </w:r>
      <w:proofErr w:type="spellStart"/>
      <w:r>
        <w:t>how</w:t>
      </w:r>
      <w:proofErr w:type="spellEnd"/>
      <w:r>
        <w:t xml:space="preserve"> a gain-of-</w:t>
      </w:r>
      <w:proofErr w:type="spellStart"/>
      <w:r>
        <w:t>function</w:t>
      </w:r>
      <w:proofErr w:type="spellEnd"/>
      <w:r>
        <w:t xml:space="preserve"> of Kv7 </w:t>
      </w:r>
      <w:proofErr w:type="spellStart"/>
      <w:r w:rsidR="0099210F">
        <w:t>current</w:t>
      </w:r>
      <w:proofErr w:type="spellEnd"/>
      <w:r>
        <w:t xml:space="preserve"> leads to </w:t>
      </w:r>
      <w:proofErr w:type="spellStart"/>
      <w:r w:rsidR="0099210F">
        <w:t>seizures</w:t>
      </w:r>
      <w:proofErr w:type="spellEnd"/>
      <w:r w:rsidRPr="00B50493">
        <w:t xml:space="preserve">. </w:t>
      </w:r>
    </w:p>
    <w:p w14:paraId="77BE2BF3" w14:textId="77777777" w:rsidR="00736922" w:rsidRPr="00976431" w:rsidRDefault="00736922" w:rsidP="00823644">
      <w:pPr>
        <w:rPr>
          <w:u w:val="single"/>
        </w:rPr>
      </w:pPr>
    </w:p>
    <w:sectPr w:rsidR="00736922" w:rsidRPr="0097643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91EB" w14:textId="77777777" w:rsidR="006D3EEF" w:rsidRDefault="006D3EEF" w:rsidP="003D1FF6">
      <w:pPr>
        <w:spacing w:after="0" w:line="240" w:lineRule="auto"/>
      </w:pPr>
      <w:r>
        <w:separator/>
      </w:r>
    </w:p>
  </w:endnote>
  <w:endnote w:type="continuationSeparator" w:id="0">
    <w:p w14:paraId="63E6444B" w14:textId="77777777" w:rsidR="006D3EEF" w:rsidRDefault="006D3EEF"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34A7" w14:textId="77777777" w:rsidR="006D3EEF" w:rsidRDefault="006D3EEF" w:rsidP="003D1FF6">
      <w:pPr>
        <w:spacing w:after="0" w:line="240" w:lineRule="auto"/>
      </w:pPr>
      <w:r>
        <w:separator/>
      </w:r>
    </w:p>
  </w:footnote>
  <w:footnote w:type="continuationSeparator" w:id="0">
    <w:p w14:paraId="6C7F341C" w14:textId="77777777" w:rsidR="006D3EEF" w:rsidRDefault="006D3EEF"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3D1FF6" w:rsidRPr="003D1FF6" w:rsidRDefault="003D1FF6" w:rsidP="003D1FF6">
    <w:pPr>
      <w:pStyle w:val="Header"/>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174E8D"/>
    <w:rsid w:val="00241D7C"/>
    <w:rsid w:val="00360FE7"/>
    <w:rsid w:val="003D1FF6"/>
    <w:rsid w:val="005E6E54"/>
    <w:rsid w:val="006273E4"/>
    <w:rsid w:val="006D3EEF"/>
    <w:rsid w:val="00736922"/>
    <w:rsid w:val="00823644"/>
    <w:rsid w:val="008729AE"/>
    <w:rsid w:val="00976431"/>
    <w:rsid w:val="0099210F"/>
    <w:rsid w:val="00AE458A"/>
    <w:rsid w:val="00B63D50"/>
    <w:rsid w:val="00C01775"/>
    <w:rsid w:val="00CA63B4"/>
    <w:rsid w:val="00E5603A"/>
    <w:rsid w:val="00E95F0F"/>
    <w:rsid w:val="00EA09C1"/>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644"/>
    <w:rPr>
      <w:rFonts w:eastAsiaTheme="majorEastAsia" w:cstheme="majorBidi"/>
      <w:color w:val="272727" w:themeColor="text1" w:themeTint="D8"/>
    </w:rPr>
  </w:style>
  <w:style w:type="paragraph" w:styleId="Title">
    <w:name w:val="Title"/>
    <w:basedOn w:val="Normal"/>
    <w:next w:val="Normal"/>
    <w:link w:val="TitleChar"/>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644"/>
    <w:pPr>
      <w:spacing w:before="160"/>
      <w:jc w:val="center"/>
    </w:pPr>
    <w:rPr>
      <w:i/>
      <w:iCs/>
      <w:color w:val="404040" w:themeColor="text1" w:themeTint="BF"/>
    </w:rPr>
  </w:style>
  <w:style w:type="character" w:customStyle="1" w:styleId="QuoteChar">
    <w:name w:val="Quote Char"/>
    <w:basedOn w:val="DefaultParagraphFont"/>
    <w:link w:val="Quote"/>
    <w:uiPriority w:val="29"/>
    <w:rsid w:val="00823644"/>
    <w:rPr>
      <w:i/>
      <w:iCs/>
      <w:color w:val="404040" w:themeColor="text1" w:themeTint="BF"/>
    </w:rPr>
  </w:style>
  <w:style w:type="paragraph" w:styleId="ListParagraph">
    <w:name w:val="List Paragraph"/>
    <w:basedOn w:val="Normal"/>
    <w:uiPriority w:val="34"/>
    <w:qFormat/>
    <w:rsid w:val="00823644"/>
    <w:pPr>
      <w:ind w:left="720"/>
      <w:contextualSpacing/>
    </w:pPr>
  </w:style>
  <w:style w:type="character" w:styleId="IntenseEmphasis">
    <w:name w:val="Intense Emphasis"/>
    <w:basedOn w:val="DefaultParagraphFont"/>
    <w:uiPriority w:val="21"/>
    <w:qFormat/>
    <w:rsid w:val="00823644"/>
    <w:rPr>
      <w:i/>
      <w:iCs/>
      <w:color w:val="0F4761" w:themeColor="accent1" w:themeShade="BF"/>
    </w:rPr>
  </w:style>
  <w:style w:type="paragraph" w:styleId="IntenseQuote">
    <w:name w:val="Intense Quote"/>
    <w:basedOn w:val="Normal"/>
    <w:next w:val="Normal"/>
    <w:link w:val="IntenseQuoteChar"/>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644"/>
    <w:rPr>
      <w:i/>
      <w:iCs/>
      <w:color w:val="0F4761" w:themeColor="accent1" w:themeShade="BF"/>
    </w:rPr>
  </w:style>
  <w:style w:type="character" w:styleId="IntenseReference">
    <w:name w:val="Intense Reference"/>
    <w:basedOn w:val="DefaultParagraphFont"/>
    <w:uiPriority w:val="32"/>
    <w:qFormat/>
    <w:rsid w:val="00823644"/>
    <w:rPr>
      <w:b/>
      <w:bCs/>
      <w:smallCaps/>
      <w:color w:val="0F4761" w:themeColor="accent1" w:themeShade="BF"/>
      <w:spacing w:val="5"/>
    </w:rPr>
  </w:style>
  <w:style w:type="paragraph" w:styleId="Header">
    <w:name w:val="header"/>
    <w:basedOn w:val="Normal"/>
    <w:link w:val="HeaderChar"/>
    <w:uiPriority w:val="99"/>
    <w:unhideWhenUsed/>
    <w:rsid w:val="003D1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F6"/>
  </w:style>
  <w:style w:type="paragraph" w:styleId="Footer">
    <w:name w:val="footer"/>
    <w:basedOn w:val="Normal"/>
    <w:link w:val="FooterChar"/>
    <w:uiPriority w:val="99"/>
    <w:unhideWhenUsed/>
    <w:rsid w:val="003D1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485</Words>
  <Characters>2770</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Chung, Hee Jung</cp:lastModifiedBy>
  <cp:revision>7</cp:revision>
  <dcterms:created xsi:type="dcterms:W3CDTF">2026-04-16T20:30:00Z</dcterms:created>
  <dcterms:modified xsi:type="dcterms:W3CDTF">2026-04-16T20:54:00Z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